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49" w:rsidRDefault="009420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42049" w:rsidRDefault="009420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42049" w:rsidRDefault="00426E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Аналитическая записка</w:t>
      </w:r>
    </w:p>
    <w:p w:rsidR="00942049" w:rsidRDefault="00426E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 результатах оценки эффективности предоставленных налоговых расходов </w:t>
      </w:r>
    </w:p>
    <w:p w:rsidR="00942049" w:rsidRDefault="00426E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сельского поселения Верхнеказымский за 202</w:t>
      </w:r>
      <w:r w:rsidR="003B60F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год</w:t>
      </w:r>
    </w:p>
    <w:p w:rsidR="00942049" w:rsidRDefault="0094204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42049" w:rsidRDefault="0094204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42049" w:rsidRDefault="00426E5A">
      <w:pPr>
        <w:suppressAutoHyphens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Оценка эффективности предоставленных налоговых расходов сельского поселения Верхнеказымский  (далее - поселения) за 202</w:t>
      </w:r>
      <w:r w:rsidR="003B60F1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 проведена в соответствии с Порядком, утверждённым постановлением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 (далее - Порядок).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поселения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 w:rsidR="00942049" w:rsidRDefault="00426E5A">
      <w:pPr>
        <w:suppressAutoHyphens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Перечень налоговых расходов поселения (далее - Перечень) сформирован Комитетом по финансам и налоговой политике администрации Белоярского района в соответствии с Порядком, утверждённым постановлением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района».</w:t>
      </w:r>
    </w:p>
    <w:p w:rsidR="00942049" w:rsidRDefault="00426E5A">
      <w:pPr>
        <w:suppressAutoHyphens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Перечень включено 11 видов налоговых расходов, обусловленных льготами, пониженными ставками и иными преференциями по местным налогам (земельный налог, налог на имущество физических лиц), установленными решениями Совета депутатов поселения. Налоговые расходы соответствуют целям одной муниципальной программы поселения, 4 целям  муниципальных программ Белоярского района  и 3 целям 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 w:rsidR="00942049" w:rsidRDefault="00426E5A">
      <w:pPr>
        <w:suppressAutoHyphens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Определены типы налоговых расходов в зависимости от целевой категории: стимулирующие, социальные и технические.</w:t>
      </w:r>
    </w:p>
    <w:p w:rsidR="00942049" w:rsidRDefault="00426E5A">
      <w:pPr>
        <w:suppressAutoHyphens/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Оценка эффективности предоставленных налоговых расходов проведена кураторами налоговых расходов поселения,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поселения за 202</w:t>
      </w:r>
      <w:r w:rsidR="003B60F1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 (приложение 2 к аналитической записке).</w:t>
      </w:r>
    </w:p>
    <w:p w:rsidR="00942049" w:rsidRDefault="00426E5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Информация о структуре и динамике налоговых расходов поселения по видам налогов за 20</w:t>
      </w:r>
      <w:r w:rsidR="003B60F1">
        <w:rPr>
          <w:rFonts w:ascii="Times New Roman" w:eastAsia="Calibri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202</w:t>
      </w:r>
      <w:r w:rsidR="003B60F1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представлена в таблице 1. </w:t>
      </w:r>
    </w:p>
    <w:p w:rsidR="00942049" w:rsidRDefault="00426E5A"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Таблица 1</w:t>
      </w:r>
    </w:p>
    <w:p w:rsidR="00942049" w:rsidRDefault="0094204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42049" w:rsidRDefault="00426E5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Структура и динамика налоговых расходов поселения </w:t>
      </w:r>
    </w:p>
    <w:p w:rsidR="00942049" w:rsidRDefault="00426E5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видам налогов за 20</w:t>
      </w:r>
      <w:r w:rsidR="003B60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202</w:t>
      </w:r>
      <w:r w:rsidR="003B60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годы</w:t>
      </w:r>
    </w:p>
    <w:p w:rsidR="00942049" w:rsidRDefault="00426E5A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(тыс.рублей)</w:t>
      </w:r>
    </w:p>
    <w:tbl>
      <w:tblPr>
        <w:tblW w:w="98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614"/>
        <w:gridCol w:w="1538"/>
        <w:gridCol w:w="1587"/>
      </w:tblGrid>
      <w:tr w:rsidR="003B60F1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2022 год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Объем налоговых и неналоговых доходов бюджета поселения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18 519,0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18 313,4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47 139,4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Налоговые расходы, обусловленные льготами, пониженными ставками и иными преференциями, установленными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413,6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398,6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380,7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Темп роста (снижения) суммы налоговых расходов к предыдущему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году, %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88,9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96,4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95,5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процентах к объему налоговых и неналоговых доходов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0,8</w:t>
            </w:r>
          </w:p>
        </w:tc>
      </w:tr>
      <w:tr w:rsidR="003B60F1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 земельному налогу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69,0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74,0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Совета депутатов сельского поселения Верхнеказымский от 23.11.2010 года № 34 «О земельном налоге на территории сельского поселения Верхнеказымский»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245,6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245,6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251,7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129,1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102,5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земельному налогу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355,9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420,5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340,1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налогу на имущество физических лиц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279,4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224,9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206,0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Выпадающие доходы, обусловленные предоставленными преференциями в соответствии с решением Совета депутатов сельского поселения Верхнеказымский от 12.11.2014 года № 39 «Об утверждении Положения о налоге на имущество физических лиц на  территории сельского поселения Верхнеказымский»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168,0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153,0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129,0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61,1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91,1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B0252A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84,3</w:t>
            </w:r>
          </w:p>
        </w:tc>
      </w:tr>
      <w:tr w:rsidR="003B60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F1" w:rsidRDefault="003B60F1" w:rsidP="003B60F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налогу на имущество физических лиц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60,1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F1" w:rsidRDefault="003B60F1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68,0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F1" w:rsidRDefault="00B0252A" w:rsidP="003B60F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62,2</w:t>
            </w:r>
          </w:p>
        </w:tc>
      </w:tr>
    </w:tbl>
    <w:p w:rsidR="00942049" w:rsidRDefault="00942049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Информация о структуре типов налоговых расходов поселения за период 20</w:t>
      </w:r>
      <w:r w:rsidR="00CC61B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– 202</w:t>
      </w:r>
      <w:r w:rsidR="00CC61B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годов представлена в таблице 2.</w:t>
      </w:r>
    </w:p>
    <w:p w:rsidR="00942049" w:rsidRDefault="00426E5A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Таблица 2</w:t>
      </w:r>
    </w:p>
    <w:p w:rsidR="00942049" w:rsidRDefault="009420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942049" w:rsidRDefault="009420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Структура типов налоговых расходов поселения за период 20</w:t>
      </w:r>
      <w:r w:rsidR="00CC61B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– 202</w:t>
      </w:r>
      <w:r w:rsidR="00CC61B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годов</w:t>
      </w:r>
    </w:p>
    <w:p w:rsidR="00942049" w:rsidRDefault="0094204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32"/>
          <w:szCs w:val="32"/>
          <w:lang w:eastAsia="zh-CN"/>
        </w:rPr>
      </w:pPr>
    </w:p>
    <w:tbl>
      <w:tblPr>
        <w:tblW w:w="98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156"/>
        <w:gridCol w:w="828"/>
        <w:gridCol w:w="1197"/>
        <w:gridCol w:w="788"/>
        <w:gridCol w:w="1134"/>
        <w:gridCol w:w="1053"/>
      </w:tblGrid>
      <w:tr w:rsidR="00CC61B4">
        <w:trPr>
          <w:tblHeader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2022 год</w:t>
            </w:r>
          </w:p>
        </w:tc>
      </w:tr>
      <w:tr w:rsidR="00CC61B4">
        <w:trPr>
          <w:tblHeader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</w:tr>
      <w:tr w:rsidR="00CC61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Предоставленные налоговые расходы в соответствии с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413,6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398,6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380,7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</w:tr>
      <w:tr w:rsidR="00CC61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в том числе: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C61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Стимулирующие налоговые расходы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169,6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41,0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156,6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137,7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36,2</w:t>
            </w:r>
          </w:p>
        </w:tc>
      </w:tr>
      <w:tr w:rsidR="00CC61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60,7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92,2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88147C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87,9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C61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 w:rsidR="00CC61B4">
        <w:trPr>
          <w:trHeight w:val="2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Технические налоговые расходы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242,0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58,5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242,0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242,0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73,1</w:t>
            </w:r>
          </w:p>
        </w:tc>
      </w:tr>
      <w:tr w:rsidR="00CC61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132,2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88147C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C61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 w:rsidR="00CC61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Социальные налоговые расходы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0,3</w:t>
            </w:r>
          </w:p>
        </w:tc>
      </w:tr>
      <w:tr w:rsidR="00CC61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B4" w:rsidRDefault="00CC61B4" w:rsidP="00CC61B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66,7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88147C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1B4" w:rsidRDefault="00CC61B4" w:rsidP="00CC61B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C61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</w:tbl>
    <w:p w:rsidR="00942049" w:rsidRDefault="0094204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42049" w:rsidRDefault="00426E5A"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Основной объем налоговых расходов поселения в 202</w:t>
      </w:r>
      <w:r w:rsidR="0064021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году приходится на льготы, технического  характера, их доля в общем объеме предоставленных налоговых льгот составила </w:t>
      </w:r>
      <w:r w:rsidR="0064021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73,1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%, на втором месте стимулирующие налоговые льготы (</w:t>
      </w:r>
      <w:r w:rsidR="0064021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36,2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%). </w:t>
      </w:r>
      <w:r w:rsidR="00CA54E3" w:rsidRPr="00CA54E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Налоговые льготы социальной </w:t>
      </w:r>
      <w:r w:rsidR="00CA54E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направленности занимают лишь 0,3</w:t>
      </w:r>
      <w:r w:rsidR="00CA54E3" w:rsidRPr="00CA54E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 в общем объеме предоставленных налоговых льгот на территории поселения за 2022 год.</w:t>
      </w:r>
    </w:p>
    <w:p w:rsidR="00CA54E3" w:rsidRDefault="00CA54E3"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1. Эффективность налоговых расходов по земельному налогу</w:t>
      </w:r>
    </w:p>
    <w:p w:rsidR="00942049" w:rsidRDefault="00942049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942049" w:rsidRDefault="00426E5A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соответствии с решением решением Совета депутатов сельского поселения Верхнеказымский от 23.11.2010 года № 34 «О земельном налоге на территории сельского поселения Верхнеказымский» налоговые расходы представлены в виде налоговых льгот для отдельных категорий физических и юридических лиц.</w:t>
      </w:r>
    </w:p>
    <w:p w:rsidR="00942049" w:rsidRDefault="00426E5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поселения по 6 видам налоговых расходов (1 стимулирующему, 3 техническим и 2 социальным), распределенным по 4 муниципальным программам в соответствии с показателями достижения целей и 3 видам непрограммных налоговых расхода, отвечающему целям социально-экономического развития Белоярского района, в рамках переданных полномочий (таблица 3,4 приложения 1 к пояснительной записке ).</w:t>
      </w:r>
    </w:p>
    <w:p w:rsidR="00942049" w:rsidRDefault="00426E5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2022 году право на применение льгот по земельному налогу предоставлено 9 льготным категориям налогоплательщиков. Фактически в 2022 году  льготами воспользовались 5 льготных категорий налогоплательщиков, из них:</w:t>
      </w:r>
    </w:p>
    <w:p w:rsidR="00942049" w:rsidRDefault="00426E5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налогоплательщиков -организаций 6 единиц (4 льготных категории);</w:t>
      </w:r>
    </w:p>
    <w:p w:rsidR="00942049" w:rsidRDefault="00426E5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налогоплательщиков - физических лиц - 17 единиц (1 льготная категория). </w:t>
      </w:r>
    </w:p>
    <w:p w:rsidR="00942049" w:rsidRDefault="009420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>1.В муниципальную программу сельского поселения Верхнеказымский «Реализация полномочий органов местного самоуправления сельского поселения Верхнеказымский»,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Администрация сельского поселения Верхнеказымский, включены 2 вида технических налоговых расходов, в том числе: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органов местного самоуправления поселения»: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-соответствуют цели муниципальной программы поселения «Повешение качества управления муниципальными финансами, обеспечение финансовой устойчивости и долгосрочной сбалансированности бюджета поселения»;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востребованность данной льготы имеет положительную динамику, в 2022 году льготой воспользовался 1 налогоплательщик (за налоговый период 2017-2020 годов льгота была невостребована, в 2021 году – 1 налогоплательщик);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общий объем налоговой льготы составил 6,0 тыс.рублей или 2,4 % от всех налоговых расходов  по земельному налогу.</w:t>
      </w:r>
    </w:p>
    <w:p w:rsidR="00942049" w:rsidRDefault="00942049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муниципальных учреждений поселения»: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-соответствуют цели муниципальной программы поселения «Обеспечение муниципальных учреждений поселения необходимыми ресурсами для выполнения своих полномочий»;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-востребованность предоставленных льгот за период 2018-2022 годов имеет положительную динамику (в 2017-2019 годах  льготой ежегодно пользовался 1 налогоплательщик, в 2020 году - 4 налогоплательщика, в 2021 году - 1 налогоплательщик, в 2022 – 3 налогоплательщика);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общий объем налоговой льготы составил 236,0 тыс.рублей или 93,8 % от всех налоговых расходов  по земельному налогу.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Куратором налоговых расходов  предложено сохранить вышеуказанные налоговые льготы, так как они направлены на исключение встречных финансовых потоков, оптимизацию бюджетных расходов.</w:t>
      </w:r>
    </w:p>
    <w:p w:rsidR="00942049" w:rsidRDefault="00942049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«Управление муниципальными финансами в Белоярском районе»,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Комитет по финансам и налоговой политике администрации Белоярского района включен 1 вид технических налоговых расходов, который соответствуют цели муниципальной программы: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Налоговый расход за 5-летний период не был востребован плательщиками, в виду отсутствия у муниципальных учреждений Белоярского района в муниципальной собственности земельных участков, находящихся на территории поселения. Но принимая во внимание, что льгота направлена на исключение встречных финансовых потоков, оптимизацию бюджетных расходов,  может быть востребована в последующие налоговые периоды, куратором налоговых расходов (Комитетом по финансам и налоговой политике администрации Белоярского района) предложено сохранить данную льготу.</w:t>
      </w:r>
    </w:p>
    <w:p w:rsidR="00942049" w:rsidRDefault="00942049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3. В муниципальную программу Белоярского района «Развитие социальной политики на территории Белоярского района»,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расхода: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«Освобождение от уплаты налога ветеранов и инвалидов Великой Отечественной войны».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</w:t>
      </w:r>
      <w: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Не был востребован налогоплательщиками более 5 лет. Учитывая его социальную направленность - поддержка социально-незащищенных слоев населения, куратором налоговых расходов (Управлением по охране труда и социальной политики администрации Белоярского района)  предлагается сохранить данные  налоговые расходы.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«Освобождение от уплаты налога социально ориентированных некоммерческих организаций». Налоговый расход соответствует цели муниципальной программы «Создание условий для развития институтов гражданского общества и реализация гражданских инициатив». Не был востребован налогоплательщиками более 5 лет.</w:t>
      </w:r>
      <w: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Учитывая необходимость развития некоммерческого сектора экономики, предоставляющего, в том числе услуги социального характера, институтов гражданского общества, использования потенциала социально ориентированных некоммерческих организаций, куратором налоговых расходов (Управлением по охране труда и социальной политики администрации Белоярского района)  предлагается сохранить данные  налоговые расходы.</w:t>
      </w:r>
    </w:p>
    <w:p w:rsidR="00942049" w:rsidRDefault="00942049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4. В муниципальную программу Белоярского района «Обеспечение доступным и комфортным жильем жителей Белоярского района»,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архитектуре и градостроительству администрации Белоярского района,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включен 1 вид налогового расхода стимулирующего характера «Установление пониженной ставки по налогу для владельцев земельных участков, предназначенных для размещения домов индивидуальной жилой застройки».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муниципальной программы: «Содействие развитию жилищного строительства на территории Белоярского района». Общая сумма налоговой льготы составила 0,4 тыс.рублей или 0,2 % от всех налоговых расходов  по земельному налогу.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Востребованность предоставленной налоговой льготы имеет постоянный характер, на протяжении 5-летнего периода налоговой льготой пользуются 17 налогоплательщиков. Льгота направлена на развитие жилищного строительства на территории поселения, куратором налогового расхода (Управлением по архитектуре и градостроительству администрации Белоярского района) предлагается сохранить данную налоговую льготу.</w:t>
      </w:r>
    </w:p>
    <w:p w:rsidR="00942049" w:rsidRDefault="00942049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>К непрограммным налоговым расходам, соответствующим целям Стратегии социально-экономического развития Белоярского района до 2030 года (далее - Стратегии),  относятся 2 вида стимулирующих налоговых расхода, в том числе: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/>
          <w:i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  <w:t>- Налоговый расход «</w:t>
      </w:r>
      <w:r>
        <w:rPr>
          <w:rFonts w:ascii="Times New Roman" w:eastAsia="Times New Roman" w:hAnsi="Times New Roman"/>
          <w:iCs/>
          <w:kern w:val="2"/>
          <w:sz w:val="24"/>
          <w:szCs w:val="24"/>
          <w:u w:val="single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капиталовложений»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Оказание поддержки реализуемых и планируемых к реализации инвестиционных проектов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». Вступил в силу с                   01 января 2021 года, направлен на развитие экономики поселения, улучшение делового климата, поддержку реализуемых и планируемых к реализации инвестиционных проектов. В 202</w:t>
      </w:r>
      <w:r w:rsidR="00CB22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году льгота была не востребована по причине отсутствия заявителей. Учитывая направленность налоговой льготы, возможную востребовательность в последующие налоговые периоды, куратором налогового расхода предлагается сохранить налоговый расход.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/>
          <w:i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/>
          <w:iCs/>
          <w:kern w:val="2"/>
          <w:sz w:val="24"/>
          <w:szCs w:val="24"/>
          <w:u w:val="single"/>
          <w:lang w:eastAsia="zh-CN"/>
        </w:rPr>
        <w:t xml:space="preserve"> Налоговый расход «Установление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поселения»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Накопление и сохранение человеческого капитала».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остребованно</w:t>
      </w:r>
      <w:r w:rsidR="00CB22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сть данной льготы за период 2018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-202</w:t>
      </w:r>
      <w:r w:rsidR="00CB22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годов имеет стабильную динамику (на протяжении пяти лет льготой пользуется одно социально-значимое учреждение поселения). Общая сумма налоговой льготы за 202</w:t>
      </w:r>
      <w:r w:rsidR="00CB22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 составила 3,2 тыс.рублей или 1,3 % от всех налоговых расходов  по земельному налогу.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Куратором налоговых расходов предложено сохранить вышеуказанный налоговый расход с целью обеспечения потребностей населения поселения в услугах социально-значимого направления.</w:t>
      </w:r>
    </w:p>
    <w:p w:rsidR="0039166E" w:rsidRPr="0039166E" w:rsidRDefault="0039166E" w:rsidP="0039166E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39166E">
        <w:rPr>
          <w:rFonts w:ascii="Times New Roman" w:eastAsia="Times New Roman" w:hAnsi="Times New Roman"/>
          <w:kern w:val="2"/>
          <w:sz w:val="24"/>
          <w:szCs w:val="24"/>
          <w:u w:val="single"/>
          <w:lang w:eastAsia="zh-CN"/>
        </w:rPr>
        <w:t>- Налоговый расход «Установление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информатики»</w:t>
      </w:r>
      <w:r w:rsidRPr="0039166E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(куратор - Отдел по информационным ресурсам и  защите информации администрации Белоярского района).</w:t>
      </w:r>
    </w:p>
    <w:p w:rsidR="00942049" w:rsidRDefault="0039166E" w:rsidP="0039166E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Cs/>
          <w:kern w:val="2"/>
          <w:sz w:val="24"/>
          <w:szCs w:val="24"/>
          <w:lang w:eastAsia="zh-CN"/>
        </w:rPr>
      </w:pPr>
      <w:r w:rsidRPr="0039166E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Данный налоговый расход установлен на территории района в соответствии с Указом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 с целью обеспечения развития отрасли информационных технологий в Российской Федерации. Вступил в силу с 1 января 2022 года, соответствует одной из целей Стратегии социально-экономического развития Белоярского района до 2030 года - «Внедрение информационно - коммуникационных технологий». В 2022 году льготой воспользовался 1 налогоплательщик, налоговый расход составил 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6,1</w:t>
      </w:r>
      <w:r w:rsidRPr="0039166E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тыс.рублей или 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2,4</w:t>
      </w:r>
      <w:r w:rsidRPr="0039166E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  Учитывая направленность налоговой льготы к</w:t>
      </w:r>
      <w:r w:rsidR="003A589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у</w:t>
      </w:r>
      <w:r w:rsidRPr="0039166E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ратором налогового расхода (Отделом по информационным ресурсам и защите информации администрации Белоярского района) налоговый расход предлагается сохранить.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lastRenderedPageBreak/>
        <w:t>2. Эффективность налоговых расходов по налогу на имущество физических лиц</w:t>
      </w:r>
    </w:p>
    <w:p w:rsidR="00942049" w:rsidRDefault="00942049"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Верхнеказымский от 12.11.2014 года № 39 «Об утверждении Положения о налоге на имущество физических лиц на  территории сельского поселения Верхнеказымский» налоговые расходы представлены в виде налоговых льгот для отдельных категорий физических и юридических лиц.</w:t>
      </w:r>
    </w:p>
    <w:p w:rsidR="00942049" w:rsidRDefault="00426E5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 2 видам налоговых расходов (1 стимулирующий и 1 социальный), распределенным по 2 муниципальным программам Белоярского района, в рамках переданных полномочий, в соответствии с показателями достижения целей (таблица 5 приложения 1 к пояснительной записке).</w:t>
      </w:r>
    </w:p>
    <w:p w:rsidR="00942049" w:rsidRDefault="009420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1. В муниципальную программу Белоярского района «Развитие социальной политики на территории Белоярского района»,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охране труда и социальной политики администрации Белоярского района, включен 1 социальный  налоговый расход «Освобождение от уплаты налога несовершеннолетних владельцев долей имущества».</w:t>
      </w:r>
    </w:p>
    <w:p w:rsidR="003E4F95" w:rsidRPr="003E4F95" w:rsidRDefault="003E4F95" w:rsidP="003E4F95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E4F9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 Востребованность данной льготы за период 2018-2022 годов ниже рекомендуемого значения, но имеет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положительную</w:t>
      </w:r>
      <w:r w:rsidRPr="003E4F9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динамику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3E4F9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(в 2018 - 2021 год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ах</w:t>
      </w:r>
      <w:r w:rsidRPr="003E4F9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-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налогоплательщики отсутствовали</w:t>
      </w:r>
      <w:r w:rsidR="00740C0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в 2022 году льготой воспользовались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Pr="003E4F9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налогоплательщика). Общая сумма налоговой льготы составила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</w:t>
      </w:r>
      <w:r w:rsidRPr="003E4F9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,00 тыс.рублей или </w:t>
      </w:r>
      <w:r w:rsid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0,8</w:t>
      </w:r>
      <w:r w:rsidRPr="003E4F9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налогу на имущество физических лиц.</w:t>
      </w:r>
    </w:p>
    <w:p w:rsidR="003E4F95" w:rsidRPr="003E4F95" w:rsidRDefault="003E4F95" w:rsidP="003E4F95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E4F9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Куратором налоговых расходов (Управлением по охране труда и социальной политики администрации Белоярского района) предложено сохранить вышеуказанный налоговый расход, так как он направлен на поддержку социально-незащищенных слоев населения, на повышение качества жизни жителей поселения.</w:t>
      </w:r>
    </w:p>
    <w:p w:rsidR="003E4F95" w:rsidRDefault="003E4F95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1673B" w:rsidRPr="00F1673B" w:rsidRDefault="00F1673B" w:rsidP="00F1673B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2. В муниципальную программу Белоярского района «Развитие малого и среднего предпринимательства  и туризма», 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 вид налогового расхода стимулирующего характера «Установление пониженной ставки для индивидуальных предпринимателей – владельцев объектов недвижимого имущества, включенного в перечень, определяемый в соответствии с пунктом 7 статьи 378.2 Налогового кодекса Российской Федерации и  объектов налогообложения, предусмотренных абзацем вторым пункта 10 статьи 378.2 Налогового кодекса Российской Федерации, а также  объектов налогообложения, кадастровая стоимость каждого из которых превышает 300 миллионов рублей».</w:t>
      </w:r>
    </w:p>
    <w:p w:rsidR="00F1673B" w:rsidRPr="00F1673B" w:rsidRDefault="00F1673B" w:rsidP="00F1673B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«Содействие развитию малого и среднего предпринимательства  в Белоярском районе». </w:t>
      </w:r>
    </w:p>
    <w:p w:rsidR="00F1673B" w:rsidRDefault="00F1673B" w:rsidP="00F1673B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Востребованность данного налогового расхода за период 201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9</w:t>
      </w: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-202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годов  имеет положительную динамику (в 2019 году - 9 налогоплательщиков, в 2020 году - 11 налогоплательщиков, в 2021 году - 10 налогоплательщиков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в 2022 году – 11 налогоплательщиков</w:t>
      </w: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). Общая сумма налоговой льготы составила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28</w:t>
      </w: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,00 тыс.рублей или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99,2</w:t>
      </w: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налогу на имущество физических лиц.</w:t>
      </w:r>
    </w:p>
    <w:p w:rsidR="00F1673B" w:rsidRPr="00F1673B" w:rsidRDefault="00F1673B" w:rsidP="00F1673B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 2017 года понижающая ставка, установленная на территории поселения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 объектов налогообложения, кадастровая стоимость каждого из которых превышает 300 миллионов рублей составляла 1 %. 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Ханты-Мансийского автономного округа-Югры, представительными органами поселения принято решение о снижении ставки   </w:t>
      </w: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до 0,8 %  при исчислении налога на имущество физических лиц по вышеуказанным объектам за налоговый период 2022 - 2023 годов. За налоговый период 2024 года и последующие налоговые периоды понижающая ставка по налогу будет прежней - 1 процент.</w:t>
      </w:r>
    </w:p>
    <w:p w:rsidR="003E4F95" w:rsidRDefault="00F1673B" w:rsidP="00F1673B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1673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Преимущества представленного налогового расхода относительно доступных альтернативных механизмов государственной (муниципальной) поддержки является его экономичность. Альтернативный механизм субсидирования расходов имеет компенсационный, целевой характер и направлен на возмещение части затрат субъектов малого и среднего предпринимательства, в то время,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капитал. Куратором налогового расхода (Управлением природопользования, сельского хозяйства и развития предпринимательства администрации Белоярского района) предлагается сохранить данную льготу.</w:t>
      </w:r>
    </w:p>
    <w:p w:rsidR="003E4F95" w:rsidRDefault="003E4F95">
      <w:pPr>
        <w:widowControl w:val="0"/>
        <w:tabs>
          <w:tab w:val="left" w:pos="1276"/>
        </w:tabs>
        <w:suppressAutoHyphens/>
        <w:spacing w:after="0" w:line="240" w:lineRule="auto"/>
        <w:ind w:firstLineChars="275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3. Выводы</w:t>
      </w:r>
    </w:p>
    <w:p w:rsidR="00942049" w:rsidRDefault="00942049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оценки эффективности налоговых расходов поселения установлено следующее.</w:t>
      </w:r>
    </w:p>
    <w:p w:rsidR="00942049" w:rsidRDefault="00426E5A"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</w:t>
      </w:r>
      <w:r w:rsidR="00F1673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государственной (муниципальной) поддержкой в виде налоговых расходов на территории сельского поселения В</w:t>
      </w:r>
      <w:r w:rsidR="0047262C">
        <w:rPr>
          <w:rFonts w:ascii="Times New Roman" w:eastAsia="Calibri" w:hAnsi="Times New Roman" w:cs="Times New Roman"/>
          <w:sz w:val="24"/>
          <w:szCs w:val="24"/>
          <w:lang w:eastAsia="ru-RU"/>
        </w:rPr>
        <w:t>ерхнеказымский воспользовались 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налогоплательщиков</w:t>
      </w:r>
      <w:r w:rsidR="008D5C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организаций, относящихся к </w:t>
      </w:r>
      <w:r w:rsidR="0047262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льготным категориям и </w:t>
      </w:r>
      <w:r w:rsidR="0047262C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налогоплательщиков - физических лиц, относящихся к </w:t>
      </w:r>
      <w:r w:rsidR="0047262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льготным категориям.</w:t>
      </w:r>
    </w:p>
    <w:p w:rsidR="00942049" w:rsidRDefault="00426E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:rsidR="00942049" w:rsidRDefault="00426E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поселения</w:t>
      </w:r>
      <w:r w:rsidR="008D5C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нормативными правовыми актами представительного органа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5C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B60F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видов налоговых расходов, в том числе:</w:t>
      </w:r>
    </w:p>
    <w:p w:rsidR="00942049" w:rsidRDefault="00426E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земельному налогу - </w:t>
      </w:r>
      <w:r w:rsidRPr="003B6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видов налоговых расходов;</w:t>
      </w:r>
    </w:p>
    <w:p w:rsidR="00942049" w:rsidRDefault="00426E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налогу на имущество физических лиц - 2 вида налоговых расходов.</w:t>
      </w:r>
    </w:p>
    <w:p w:rsidR="003220DF" w:rsidRDefault="0047262C" w:rsidP="004726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426E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="00426E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видов налоговых расходов поселения по земельному налогу востребованными оказалось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="00426E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налоговых расход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ов (2 технических и 3</w:t>
      </w:r>
      <w:r w:rsidR="00426E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имулирующих),</w:t>
      </w:r>
      <w:r w:rsidR="00426E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 востребованными  - 4 налоговых расхода (2 социальных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1 технический </w:t>
      </w:r>
      <w:r w:rsidR="00426E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426E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стимулирующи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й</w:t>
      </w:r>
      <w:r w:rsidR="00426E5A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  <w:r w:rsidR="003220DF" w:rsidRPr="003220DF">
        <w:t xml:space="preserve"> </w:t>
      </w:r>
      <w:r w:rsidR="003220DF" w:rsidRPr="003220DF">
        <w:rPr>
          <w:rFonts w:ascii="Times New Roman" w:eastAsia="Calibri" w:hAnsi="Times New Roman" w:cs="Times New Roman"/>
          <w:sz w:val="24"/>
          <w:szCs w:val="24"/>
          <w:lang w:eastAsia="zh-CN"/>
        </w:rPr>
        <w:t>По налогу на имущество физических лиц все установленные налоговые расходы поселения на протяжении пяти лет являются востребованными.</w:t>
      </w:r>
    </w:p>
    <w:p w:rsidR="003220DF" w:rsidRPr="003220DF" w:rsidRDefault="00426E5A" w:rsidP="003220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Все налоговые расходы поселения</w:t>
      </w:r>
      <w:r w:rsidR="003220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установленные на территории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соответствуют целям муниципальных программ Белоярского района, муниципальной программе сельского поселения Верхнеказымский  и (или) целям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  <w:r w:rsidR="003220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942049" w:rsidRDefault="00426E5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Сводный отчет об оценке налоговый расходов поселения за 202</w:t>
      </w:r>
      <w:r w:rsidR="003220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 представлен в приложении 2 к настоящей аналитической записке.</w:t>
      </w:r>
    </w:p>
    <w:p w:rsidR="00942049" w:rsidRDefault="00426E5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 основании результатов оценки эффективности налоговых расходов поселения, учитывая их направленность, а также принимая во внимание предложения кураторов налоговых расходов, предлагается при формировании основных направлений налоговой и бюджетной политики поселения на 202</w:t>
      </w:r>
      <w:r w:rsidR="003220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 и плановый период 202</w:t>
      </w:r>
      <w:r w:rsidR="003220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и 202</w:t>
      </w:r>
      <w:r w:rsidR="003220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годов,  налоговые расходы, установленные  на территории сельского поселения Верхнеказымский сохранить в полном составе.</w:t>
      </w:r>
    </w:p>
    <w:p w:rsidR="00942049" w:rsidRDefault="00942049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942049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42049" w:rsidRDefault="004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 доходов и финансов </w:t>
      </w:r>
    </w:p>
    <w:p w:rsidR="00942049" w:rsidRDefault="004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</w:t>
      </w:r>
    </w:p>
    <w:p w:rsidR="00942049" w:rsidRDefault="00426E5A" w:rsidP="003220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                                                                               О.Н.Орлова</w:t>
      </w:r>
    </w:p>
    <w:p w:rsidR="00942049" w:rsidRDefault="00942049"/>
    <w:p w:rsidR="00942049" w:rsidRDefault="00942049"/>
    <w:p w:rsidR="00942049" w:rsidRDefault="00942049">
      <w:pPr>
        <w:sectPr w:rsidR="00942049">
          <w:headerReference w:type="first" r:id="rId7"/>
          <w:footerReference w:type="first" r:id="rId8"/>
          <w:footnotePr>
            <w:pos w:val="beneathText"/>
          </w:footnotePr>
          <w:pgSz w:w="11906" w:h="16838"/>
          <w:pgMar w:top="780" w:right="1080" w:bottom="1135" w:left="1080" w:header="720" w:footer="720" w:gutter="0"/>
          <w:cols w:space="720"/>
          <w:docGrid w:linePitch="360"/>
        </w:sectPr>
      </w:pPr>
    </w:p>
    <w:p w:rsidR="00942049" w:rsidRDefault="00426E5A"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42049" w:rsidRDefault="00426E5A"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аналитической записке о результатах оценки</w:t>
      </w:r>
    </w:p>
    <w:p w:rsidR="00942049" w:rsidRDefault="00426E5A"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предоставленных налоговых расходов</w:t>
      </w:r>
    </w:p>
    <w:p w:rsidR="00942049" w:rsidRDefault="00426E5A"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Верхнеказымский за 202</w:t>
      </w:r>
      <w:r w:rsidR="003220D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942049" w:rsidRDefault="00942049">
      <w:pPr>
        <w:ind w:firstLine="4678"/>
        <w:rPr>
          <w:sz w:val="20"/>
          <w:szCs w:val="20"/>
        </w:rPr>
      </w:pPr>
    </w:p>
    <w:p w:rsidR="00942049" w:rsidRDefault="00942049">
      <w:pPr>
        <w:ind w:firstLine="4678"/>
        <w:rPr>
          <w:sz w:val="20"/>
          <w:szCs w:val="20"/>
        </w:rPr>
      </w:pPr>
    </w:p>
    <w:p w:rsidR="00942049" w:rsidRDefault="0042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</w:t>
      </w:r>
    </w:p>
    <w:p w:rsidR="00942049" w:rsidRDefault="0042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Верхнеказымский за 202</w:t>
      </w:r>
      <w:r w:rsidR="003220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2049" w:rsidRDefault="00426E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942049" w:rsidRDefault="00426E5A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По земельному налогу:</w:t>
      </w:r>
    </w:p>
    <w:tbl>
      <w:tblPr>
        <w:tblW w:w="1507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 w:rsidR="00942049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                           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 w:rsidR="00942049" w:rsidRDefault="009420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 w:rsidR="00942049" w:rsidRDefault="009420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 w:rsidR="00942049">
        <w:trPr>
          <w:trHeight w:val="264"/>
          <w:tblHeader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 w:rsidR="00942049">
        <w:trPr>
          <w:trHeight w:val="216"/>
        </w:trPr>
        <w:tc>
          <w:tcPr>
            <w:tcW w:w="1507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1.Муниципальная программа сельского поселения Верхнеказымский</w:t>
            </w:r>
          </w:p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«Реализация полномочий органов местного самоуправления сельского поселения Верхнеказымский»</w:t>
            </w:r>
          </w:p>
          <w:p w:rsidR="00942049" w:rsidRDefault="00AC6DC6" w:rsidP="00AC6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(куратор - </w:t>
            </w:r>
            <w:r w:rsidRPr="00AC6D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Администрация сельского поселения Верхнеказымский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942049">
        <w:trPr>
          <w:trHeight w:val="15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Освобождение от уплаты налога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6,00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8D5C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1/ </w:t>
            </w:r>
            <w:r w:rsidR="00426E5A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 w:rsidR="00942049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942049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поселения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236,0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 w:rsidR="00942049">
        <w:tc>
          <w:tcPr>
            <w:tcW w:w="15075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49" w:rsidRDefault="00426E5A">
            <w:pPr>
              <w:pStyle w:val="ac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2.Муниципальная программа Белоярского района «Управление муниципальными финансами</w:t>
            </w:r>
          </w:p>
          <w:p w:rsidR="00942049" w:rsidRDefault="00426E5A">
            <w:pPr>
              <w:pStyle w:val="ac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районе»</w:t>
            </w:r>
            <w:r w:rsidR="00AC6D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(куратор - </w:t>
            </w:r>
            <w:r w:rsidR="00AC6DC6" w:rsidRPr="00AC6D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является Комитет по финансам и налоговой политике администрации Белоярского района</w:t>
            </w:r>
            <w:r w:rsidR="00AC6D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942049" w:rsidTr="009E1B13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lastRenderedPageBreak/>
              <w:t>3.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Белоярского района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 w:rsidR="00942049">
        <w:tc>
          <w:tcPr>
            <w:tcW w:w="15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9" w:rsidRDefault="00426E5A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ind w:left="0" w:firstLineChars="275" w:firstLine="66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социальной политики</w:t>
            </w:r>
          </w:p>
          <w:p w:rsidR="00735EBA" w:rsidRDefault="00426E5A">
            <w:pPr>
              <w:pStyle w:val="ac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района»</w:t>
            </w:r>
            <w:r w:rsidR="00735E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(куратор -</w:t>
            </w:r>
            <w:r w:rsidR="00735EBA">
              <w:t xml:space="preserve"> </w:t>
            </w:r>
            <w:r w:rsidR="00735EBA" w:rsidRPr="00735E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Управление по охране труда и социальной политики</w:t>
            </w:r>
          </w:p>
          <w:p w:rsidR="00942049" w:rsidRDefault="00735EBA">
            <w:pPr>
              <w:pStyle w:val="ac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735E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администрации Белоярского района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9420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ветеранов и инвалидов Великой Отечественной войны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поддержки 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 w:rsidR="009420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9" w:rsidRDefault="00426E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49" w:rsidRDefault="00426E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социально ориентированных некоммерческих организаций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 w:rsidR="00942049">
        <w:tc>
          <w:tcPr>
            <w:tcW w:w="15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4. Муниципальная программа Белоярского района «Обеспечение доступным и комфортным жильем </w:t>
            </w:r>
          </w:p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жителей Белоярского района»</w:t>
            </w:r>
            <w:r w:rsidR="00735E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(куратор - </w:t>
            </w:r>
            <w:r w:rsidR="00735EBA" w:rsidRPr="00735E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Управление по архитектуре и градостроительству администрации Белоярского района</w:t>
            </w:r>
            <w:r w:rsidR="00735E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9420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9" w:rsidRDefault="00426E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49" w:rsidRDefault="00426E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владельцев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владельцы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 xml:space="preserve">Налоговый расход  результативный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Налоговый расход эффективный</w:t>
            </w:r>
          </w:p>
        </w:tc>
      </w:tr>
    </w:tbl>
    <w:p w:rsidR="00942049" w:rsidRDefault="00942049">
      <w:pPr>
        <w:jc w:val="right"/>
      </w:pPr>
    </w:p>
    <w:p w:rsidR="00942049" w:rsidRDefault="00426E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4</w:t>
      </w:r>
    </w:p>
    <w:p w:rsidR="00942049" w:rsidRDefault="0042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 по земельному налогу, нераспределенных по муниципальным программам, за 202</w:t>
      </w:r>
      <w:r w:rsidR="00735E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5EBA" w:rsidRDefault="00735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3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850"/>
        <w:gridCol w:w="2693"/>
        <w:gridCol w:w="2410"/>
        <w:gridCol w:w="1559"/>
        <w:gridCol w:w="1985"/>
        <w:gridCol w:w="1701"/>
        <w:gridCol w:w="1701"/>
      </w:tblGrid>
      <w:tr w:rsidR="00735EBA" w:rsidRPr="00DF0816" w:rsidTr="00735EBA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735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val="en-US" w:eastAsia="zh-CN" w:bidi="hi-IN"/>
              </w:rPr>
              <w:t>№</w:t>
            </w:r>
            <w:r w:rsidRPr="00DF081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en-US" w:eastAsia="zh-CN" w:bidi="hi-IN"/>
              </w:rPr>
              <w:t xml:space="preserve"> </w:t>
            </w:r>
            <w:r w:rsidRPr="00DF0816"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val="en-US" w:eastAsia="zh-CN" w:bidi="hi-IN"/>
              </w:rPr>
              <w:t>п/п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735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A" w:rsidRPr="00DF0816" w:rsidRDefault="00DF081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</w:pPr>
            <w:r w:rsidRPr="00DF0816"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  <w:t>Куратор налогового расхода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735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735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735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735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A" w:rsidRPr="00DF0816" w:rsidRDefault="00735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  <w:t>Результат оценки эффективности налогового расхода</w:t>
            </w:r>
          </w:p>
          <w:p w:rsidR="00735EBA" w:rsidRPr="00DF0816" w:rsidRDefault="00735EB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35EBA" w:rsidRPr="00DF0816" w:rsidTr="00735EBA">
        <w:trPr>
          <w:trHeight w:val="264"/>
          <w:tblHeader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735EB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SimSun" w:hAnsi="Times New Roman" w:cs="Mangal"/>
                <w:b/>
                <w:bCs/>
                <w:kern w:val="2"/>
                <w:sz w:val="18"/>
                <w:szCs w:val="18"/>
                <w:lang w:val="en-US" w:eastAsia="zh-CN" w:bidi="hi-IN"/>
              </w:rPr>
              <w:t>1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735EB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SimSun" w:hAnsi="Times New Roman" w:cs="Mangal"/>
                <w:b/>
                <w:bCs/>
                <w:kern w:val="2"/>
                <w:sz w:val="18"/>
                <w:szCs w:val="18"/>
                <w:lang w:val="en-US" w:eastAsia="zh-CN" w:bidi="hi-I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A" w:rsidRPr="00DF0816" w:rsidRDefault="00DF0816">
            <w:pPr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DF0816">
              <w:rPr>
                <w:rFonts w:ascii="Times New Roman" w:eastAsia="SimSun" w:hAnsi="Times New Roman" w:cs="Mangal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DF0816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DF0816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DF0816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BA" w:rsidRPr="00DF0816" w:rsidRDefault="00DF0816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A" w:rsidRPr="00DF0816" w:rsidRDefault="00DF0816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 w:rsidRPr="00DF081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8</w:t>
            </w:r>
          </w:p>
        </w:tc>
      </w:tr>
      <w:tr w:rsidR="00DF0816" w:rsidTr="00160DBC">
        <w:trPr>
          <w:trHeight w:val="25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экономики, реформ и программ администрации 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благоприятного инвестиционного климата, развития конкуренции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816" w:rsidRDefault="00DF0816" w:rsidP="00DF08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816" w:rsidRDefault="00DF0816" w:rsidP="00DF08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816" w:rsidRDefault="00DF0816" w:rsidP="00DF081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816" w:rsidRDefault="00DF0816" w:rsidP="00DF0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 w:rsidR="00DF0816" w:rsidTr="00160DBC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8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экономики, реформ и программ администрации 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816" w:rsidRDefault="00DF0816" w:rsidP="00DF08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816" w:rsidRDefault="00DF0816" w:rsidP="00DF08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816" w:rsidRDefault="00DF0816" w:rsidP="00DF081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 востребован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816" w:rsidRDefault="00DF0816" w:rsidP="00DF0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 w:rsidR="00DF0816" w:rsidRDefault="00DF0816" w:rsidP="00DF0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  <w:tr w:rsidR="00DF0816" w:rsidTr="00160DBC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846">
              <w:rPr>
                <w:rFonts w:ascii="Times New Roman" w:hAnsi="Times New Roman"/>
                <w:color w:val="000000"/>
                <w:sz w:val="18"/>
                <w:szCs w:val="18"/>
              </w:rPr>
              <w:t>Отдел по информационным ресурсам и  защите информации администрации 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16" w:rsidRDefault="00DF0816" w:rsidP="00DF081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Снижение налоговой нагрузки для объектов связи и центров обработки данных с целью обеспечения ускоренного развития отрасли информационных технологий в Российской Федерации (Указ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816" w:rsidRDefault="009E1B13" w:rsidP="00DF08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816" w:rsidRDefault="009E1B13" w:rsidP="00DF08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0816" w:rsidRDefault="008D5C51" w:rsidP="00DF081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</w:t>
            </w:r>
            <w:r w:rsidR="00DF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востребован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B13" w:rsidRPr="009E1B13" w:rsidRDefault="009E1B13" w:rsidP="009E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E1B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 w:rsidR="00DF0816" w:rsidRDefault="009E1B13" w:rsidP="009E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E1B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</w:tbl>
    <w:p w:rsidR="00942049" w:rsidRDefault="00942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49" w:rsidRDefault="00426E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5</w:t>
      </w:r>
    </w:p>
    <w:p w:rsidR="00942049" w:rsidRDefault="00426E5A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По налогу на имущество физических лиц:</w:t>
      </w:r>
    </w:p>
    <w:tbl>
      <w:tblPr>
        <w:tblW w:w="1507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 w:rsidR="00942049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 w:rsidR="00942049" w:rsidRDefault="009420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 w:rsidR="00942049">
        <w:trPr>
          <w:trHeight w:val="264"/>
          <w:tblHeader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49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 w:rsidR="00942049">
        <w:trPr>
          <w:trHeight w:val="216"/>
        </w:trPr>
        <w:tc>
          <w:tcPr>
            <w:tcW w:w="1507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049" w:rsidRDefault="00426E5A">
            <w:pPr>
              <w:numPr>
                <w:ilvl w:val="0"/>
                <w:numId w:val="3"/>
              </w:num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Муниципальная программа Белоярского района 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>«Развитие социальной политики</w:t>
            </w:r>
          </w:p>
          <w:p w:rsidR="001532C2" w:rsidRDefault="00426E5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района»</w:t>
            </w:r>
            <w:r w:rsidR="001532C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 xml:space="preserve"> (куратор - </w:t>
            </w:r>
            <w:r w:rsidR="001532C2" w:rsidRPr="001532C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>Управлением по охране труда и социальной политики</w:t>
            </w:r>
          </w:p>
          <w:p w:rsidR="00942049" w:rsidRDefault="001532C2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1532C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 xml:space="preserve"> администрации Белоярского района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942049" w:rsidTr="001532C2">
        <w:trPr>
          <w:trHeight w:val="9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от уплаты налога несовершеннолетних владельцев долей имущества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поддержка отдельных категорий граждан, повышения качества жизни жителей поселения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9E1B1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</w:t>
            </w:r>
            <w:r w:rsidR="00426E5A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9E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9E1B1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9E1B13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1/ 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9E1B13" w:rsidP="009E1B1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9E1B13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0,0001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B13" w:rsidRPr="009E1B13" w:rsidRDefault="009E1B13" w:rsidP="009E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E1B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 w:rsidR="00942049" w:rsidRDefault="009E1B13" w:rsidP="009E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E1B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  <w:tr w:rsidR="00942049">
        <w:trPr>
          <w:trHeight w:val="652"/>
        </w:trPr>
        <w:tc>
          <w:tcPr>
            <w:tcW w:w="15075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49" w:rsidRDefault="00426E5A">
            <w:pPr>
              <w:numPr>
                <w:ilvl w:val="0"/>
                <w:numId w:val="4"/>
              </w:num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малого и среднего предпринимательства и туризма</w:t>
            </w:r>
          </w:p>
          <w:p w:rsidR="00942049" w:rsidRDefault="00426E5A">
            <w:pPr>
              <w:suppressAutoHyphens/>
              <w:spacing w:after="0" w:line="240" w:lineRule="auto"/>
              <w:ind w:firstLineChars="2" w:firstLine="5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 на 2019-2024 годы»</w:t>
            </w:r>
            <w:r w:rsidR="001532C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(куратор - </w:t>
            </w:r>
            <w:r w:rsidR="001532C2" w:rsidRPr="001532C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="001532C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942049" w:rsidTr="001532C2">
        <w:trPr>
          <w:trHeight w:val="25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961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F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Установление пониженной ставки для индивидуальных предпринимателей - владельцев объектов недвижимого имущества,  включённого в перечень, определяемый в соответствии с пунктом 7 статьи 378.2 Налогового кодекса Российской Федерации и  объектов налогообложения, предусмотренных абзацем вторым пункта </w:t>
            </w:r>
            <w:r w:rsidRPr="00961F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 статьи 378.2 Налогового кодекса Российской Федерации, а также  объектов налогообложения, кадастровая стоимость каждого из которых превышает 300 миллионов рублей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Default="00426E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Поддержка субъектов малого предпринимательства, развития предпринимательской деятельности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9E1B1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128,0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9E1B13" w:rsidP="009E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1/  востребован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0,0001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результативный  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49" w:rsidRDefault="00426E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</w:tbl>
    <w:p w:rsidR="00942049" w:rsidRDefault="00942049">
      <w:pPr>
        <w:jc w:val="right"/>
      </w:pPr>
    </w:p>
    <w:p w:rsidR="00942049" w:rsidRDefault="00426E5A">
      <w:pPr>
        <w:jc w:val="center"/>
      </w:pPr>
      <w:r>
        <w:t>_________________</w:t>
      </w:r>
    </w:p>
    <w:sectPr w:rsidR="00942049">
      <w:footnotePr>
        <w:pos w:val="beneathText"/>
      </w:footnotePr>
      <w:pgSz w:w="16838" w:h="11906" w:orient="landscape"/>
      <w:pgMar w:top="1080" w:right="780" w:bottom="1080" w:left="11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7A" w:rsidRDefault="00B15B7A">
      <w:pPr>
        <w:spacing w:line="240" w:lineRule="auto"/>
      </w:pPr>
    </w:p>
  </w:endnote>
  <w:endnote w:type="continuationSeparator" w:id="0">
    <w:p w:rsidR="00B15B7A" w:rsidRDefault="00B15B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5A" w:rsidRDefault="00426E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7A" w:rsidRDefault="00B15B7A">
      <w:pPr>
        <w:spacing w:after="0"/>
      </w:pPr>
    </w:p>
  </w:footnote>
  <w:footnote w:type="continuationSeparator" w:id="0">
    <w:p w:rsidR="00B15B7A" w:rsidRDefault="00B15B7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5A" w:rsidRDefault="00426E5A">
    <w:pPr>
      <w:pStyle w:val="a7"/>
      <w:jc w:val="center"/>
      <w:rPr>
        <w:sz w:val="28"/>
        <w:szCs w:val="28"/>
      </w:rPr>
    </w:pPr>
  </w:p>
  <w:p w:rsidR="00426E5A" w:rsidRDefault="00426E5A">
    <w:pPr>
      <w:pStyle w:val="a7"/>
      <w:jc w:val="center"/>
      <w:rPr>
        <w:sz w:val="28"/>
        <w:szCs w:val="28"/>
      </w:rPr>
    </w:pPr>
  </w:p>
  <w:p w:rsidR="00426E5A" w:rsidRDefault="00426E5A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09EC"/>
    <w:multiLevelType w:val="singleLevel"/>
    <w:tmpl w:val="004109EC"/>
    <w:lvl w:ilvl="0">
      <w:start w:val="5"/>
      <w:numFmt w:val="decimal"/>
      <w:suff w:val="space"/>
      <w:lvlText w:val="%1."/>
      <w:lvlJc w:val="left"/>
    </w:lvl>
  </w:abstractNum>
  <w:abstractNum w:abstractNumId="1">
    <w:nsid w:val="15AF6AA7"/>
    <w:multiLevelType w:val="singleLevel"/>
    <w:tmpl w:val="15AF6AA7"/>
    <w:lvl w:ilvl="0">
      <w:start w:val="1"/>
      <w:numFmt w:val="decimal"/>
      <w:suff w:val="space"/>
      <w:lvlText w:val="%1."/>
      <w:lvlJc w:val="left"/>
    </w:lvl>
  </w:abstractNum>
  <w:abstractNum w:abstractNumId="2">
    <w:nsid w:val="1702A3C8"/>
    <w:multiLevelType w:val="singleLevel"/>
    <w:tmpl w:val="1702A3C8"/>
    <w:lvl w:ilvl="0">
      <w:start w:val="2"/>
      <w:numFmt w:val="decimal"/>
      <w:suff w:val="space"/>
      <w:lvlText w:val="%1."/>
      <w:lvlJc w:val="left"/>
    </w:lvl>
  </w:abstractNum>
  <w:abstractNum w:abstractNumId="3">
    <w:nsid w:val="253D478C"/>
    <w:multiLevelType w:val="singleLevel"/>
    <w:tmpl w:val="253D478C"/>
    <w:lvl w:ilvl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6"/>
    <w:rsid w:val="00002474"/>
    <w:rsid w:val="00034B2D"/>
    <w:rsid w:val="000E4131"/>
    <w:rsid w:val="00104290"/>
    <w:rsid w:val="00104F89"/>
    <w:rsid w:val="00121A52"/>
    <w:rsid w:val="001310B0"/>
    <w:rsid w:val="0013321A"/>
    <w:rsid w:val="001532C2"/>
    <w:rsid w:val="00154945"/>
    <w:rsid w:val="00165FF7"/>
    <w:rsid w:val="0019223F"/>
    <w:rsid w:val="001B1569"/>
    <w:rsid w:val="001D5DD1"/>
    <w:rsid w:val="001D5EBC"/>
    <w:rsid w:val="00210184"/>
    <w:rsid w:val="002609B0"/>
    <w:rsid w:val="00285CC1"/>
    <w:rsid w:val="00290F09"/>
    <w:rsid w:val="002B0F96"/>
    <w:rsid w:val="002F5A38"/>
    <w:rsid w:val="0031615F"/>
    <w:rsid w:val="0031637F"/>
    <w:rsid w:val="003220DF"/>
    <w:rsid w:val="003558D0"/>
    <w:rsid w:val="00387E1A"/>
    <w:rsid w:val="0039166E"/>
    <w:rsid w:val="003A589A"/>
    <w:rsid w:val="003B60F1"/>
    <w:rsid w:val="003E3165"/>
    <w:rsid w:val="003E4F95"/>
    <w:rsid w:val="00400B9E"/>
    <w:rsid w:val="00426E5A"/>
    <w:rsid w:val="004320BC"/>
    <w:rsid w:val="00446EF3"/>
    <w:rsid w:val="00462D46"/>
    <w:rsid w:val="0047262C"/>
    <w:rsid w:val="004A47B6"/>
    <w:rsid w:val="004B5067"/>
    <w:rsid w:val="005239C9"/>
    <w:rsid w:val="00535A97"/>
    <w:rsid w:val="00542593"/>
    <w:rsid w:val="00595280"/>
    <w:rsid w:val="005F40D1"/>
    <w:rsid w:val="00640210"/>
    <w:rsid w:val="00656A65"/>
    <w:rsid w:val="006A3A00"/>
    <w:rsid w:val="006D0150"/>
    <w:rsid w:val="006D0A19"/>
    <w:rsid w:val="006F0E9F"/>
    <w:rsid w:val="00712F7D"/>
    <w:rsid w:val="00735EBA"/>
    <w:rsid w:val="00740C0E"/>
    <w:rsid w:val="0074349C"/>
    <w:rsid w:val="00746CED"/>
    <w:rsid w:val="00752786"/>
    <w:rsid w:val="007751FF"/>
    <w:rsid w:val="007808FD"/>
    <w:rsid w:val="007A2BAA"/>
    <w:rsid w:val="007A603E"/>
    <w:rsid w:val="007D378A"/>
    <w:rsid w:val="007E4F10"/>
    <w:rsid w:val="007E5510"/>
    <w:rsid w:val="00804E6D"/>
    <w:rsid w:val="0084247E"/>
    <w:rsid w:val="0084368D"/>
    <w:rsid w:val="00854151"/>
    <w:rsid w:val="00863315"/>
    <w:rsid w:val="0088147C"/>
    <w:rsid w:val="00896751"/>
    <w:rsid w:val="008A3D47"/>
    <w:rsid w:val="008B0696"/>
    <w:rsid w:val="008C2388"/>
    <w:rsid w:val="008D5C51"/>
    <w:rsid w:val="00927ED4"/>
    <w:rsid w:val="00942049"/>
    <w:rsid w:val="00961F0F"/>
    <w:rsid w:val="0096250A"/>
    <w:rsid w:val="00983026"/>
    <w:rsid w:val="00995FB3"/>
    <w:rsid w:val="00996191"/>
    <w:rsid w:val="009975DC"/>
    <w:rsid w:val="009E1B13"/>
    <w:rsid w:val="00A17152"/>
    <w:rsid w:val="00A25DF4"/>
    <w:rsid w:val="00A26CB9"/>
    <w:rsid w:val="00A56848"/>
    <w:rsid w:val="00AC6386"/>
    <w:rsid w:val="00AC6DC6"/>
    <w:rsid w:val="00B0252A"/>
    <w:rsid w:val="00B15B7A"/>
    <w:rsid w:val="00B35820"/>
    <w:rsid w:val="00B47E87"/>
    <w:rsid w:val="00BA7497"/>
    <w:rsid w:val="00BD03F3"/>
    <w:rsid w:val="00BD0B13"/>
    <w:rsid w:val="00BD5612"/>
    <w:rsid w:val="00C300D6"/>
    <w:rsid w:val="00C56EF5"/>
    <w:rsid w:val="00C8556F"/>
    <w:rsid w:val="00CA54E3"/>
    <w:rsid w:val="00CB2238"/>
    <w:rsid w:val="00CC61B4"/>
    <w:rsid w:val="00CE2AF1"/>
    <w:rsid w:val="00CE7C97"/>
    <w:rsid w:val="00CF4F20"/>
    <w:rsid w:val="00D10C86"/>
    <w:rsid w:val="00D539E6"/>
    <w:rsid w:val="00D57646"/>
    <w:rsid w:val="00D8169B"/>
    <w:rsid w:val="00D84743"/>
    <w:rsid w:val="00DA22CE"/>
    <w:rsid w:val="00DA58F4"/>
    <w:rsid w:val="00DF0816"/>
    <w:rsid w:val="00E63E02"/>
    <w:rsid w:val="00E76847"/>
    <w:rsid w:val="00EC2B5B"/>
    <w:rsid w:val="00F062B8"/>
    <w:rsid w:val="00F1673B"/>
    <w:rsid w:val="00F37582"/>
    <w:rsid w:val="00F76245"/>
    <w:rsid w:val="00FA0257"/>
    <w:rsid w:val="00FA19DB"/>
    <w:rsid w:val="00FA3933"/>
    <w:rsid w:val="00FC0575"/>
    <w:rsid w:val="00FE7D51"/>
    <w:rsid w:val="035C3621"/>
    <w:rsid w:val="04174C51"/>
    <w:rsid w:val="043143BE"/>
    <w:rsid w:val="052E7904"/>
    <w:rsid w:val="06381B55"/>
    <w:rsid w:val="08263BCE"/>
    <w:rsid w:val="09932E47"/>
    <w:rsid w:val="09970EB4"/>
    <w:rsid w:val="09E0756D"/>
    <w:rsid w:val="0AE36872"/>
    <w:rsid w:val="0BD428B5"/>
    <w:rsid w:val="0ED97F67"/>
    <w:rsid w:val="10482929"/>
    <w:rsid w:val="15265DDB"/>
    <w:rsid w:val="16E50B25"/>
    <w:rsid w:val="196569E3"/>
    <w:rsid w:val="19B21776"/>
    <w:rsid w:val="1A704D5F"/>
    <w:rsid w:val="1B3176B2"/>
    <w:rsid w:val="1DCF3619"/>
    <w:rsid w:val="1FE80211"/>
    <w:rsid w:val="202D0292"/>
    <w:rsid w:val="2202254F"/>
    <w:rsid w:val="23102973"/>
    <w:rsid w:val="23565B9D"/>
    <w:rsid w:val="25A31840"/>
    <w:rsid w:val="280035B5"/>
    <w:rsid w:val="285C0647"/>
    <w:rsid w:val="296D4D6F"/>
    <w:rsid w:val="2D876DDF"/>
    <w:rsid w:val="2DAD3059"/>
    <w:rsid w:val="2E115002"/>
    <w:rsid w:val="2E900025"/>
    <w:rsid w:val="305627A4"/>
    <w:rsid w:val="324B2747"/>
    <w:rsid w:val="340822BC"/>
    <w:rsid w:val="346D7BE4"/>
    <w:rsid w:val="35422940"/>
    <w:rsid w:val="36C50204"/>
    <w:rsid w:val="386D6016"/>
    <w:rsid w:val="3A7613BA"/>
    <w:rsid w:val="3D87402D"/>
    <w:rsid w:val="3DE97FCB"/>
    <w:rsid w:val="3E557459"/>
    <w:rsid w:val="414D1A59"/>
    <w:rsid w:val="418B038B"/>
    <w:rsid w:val="41CC5206"/>
    <w:rsid w:val="42105636"/>
    <w:rsid w:val="461203B7"/>
    <w:rsid w:val="49245192"/>
    <w:rsid w:val="49885C67"/>
    <w:rsid w:val="49E34691"/>
    <w:rsid w:val="49F74EB7"/>
    <w:rsid w:val="4A58274B"/>
    <w:rsid w:val="4BB85213"/>
    <w:rsid w:val="4BC16F93"/>
    <w:rsid w:val="4D01069D"/>
    <w:rsid w:val="4DBD7407"/>
    <w:rsid w:val="4DD62421"/>
    <w:rsid w:val="4E343A4D"/>
    <w:rsid w:val="4F167DB2"/>
    <w:rsid w:val="4FAC524D"/>
    <w:rsid w:val="4FAD3C82"/>
    <w:rsid w:val="50B65DD0"/>
    <w:rsid w:val="516C535F"/>
    <w:rsid w:val="51900AD9"/>
    <w:rsid w:val="52A2753B"/>
    <w:rsid w:val="52E136CA"/>
    <w:rsid w:val="54096D6B"/>
    <w:rsid w:val="54EF50D9"/>
    <w:rsid w:val="590E1EE4"/>
    <w:rsid w:val="59A61A86"/>
    <w:rsid w:val="5A9A7390"/>
    <w:rsid w:val="5ADB76C6"/>
    <w:rsid w:val="5D6B585B"/>
    <w:rsid w:val="5D9071A2"/>
    <w:rsid w:val="5D940405"/>
    <w:rsid w:val="5E1B53C4"/>
    <w:rsid w:val="5F074D23"/>
    <w:rsid w:val="63386638"/>
    <w:rsid w:val="644C4073"/>
    <w:rsid w:val="645E5B15"/>
    <w:rsid w:val="65A513D2"/>
    <w:rsid w:val="66336A98"/>
    <w:rsid w:val="667E2608"/>
    <w:rsid w:val="687E1912"/>
    <w:rsid w:val="68CA1F3D"/>
    <w:rsid w:val="6C0A414E"/>
    <w:rsid w:val="6D45508E"/>
    <w:rsid w:val="6F31748E"/>
    <w:rsid w:val="709A04DE"/>
    <w:rsid w:val="74624391"/>
    <w:rsid w:val="747B1D80"/>
    <w:rsid w:val="75E9074F"/>
    <w:rsid w:val="7AE830FB"/>
    <w:rsid w:val="7B5E2936"/>
    <w:rsid w:val="7CA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996CD-BF46-4259-B5D5-3E33C1FD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unhideWhenUsed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zh-CN" w:eastAsia="zh-CN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semiHidden/>
    <w:qFormat/>
  </w:style>
  <w:style w:type="character" w:customStyle="1" w:styleId="aa">
    <w:name w:val="Нижний колонтитул Знак"/>
    <w:basedOn w:val="a0"/>
    <w:link w:val="a9"/>
    <w:uiPriority w:val="99"/>
    <w:semiHidden/>
    <w:qFormat/>
  </w:style>
  <w:style w:type="character" w:customStyle="1" w:styleId="a6">
    <w:name w:val="Текст сноски Знак"/>
    <w:basedOn w:val="a0"/>
    <w:link w:val="a5"/>
    <w:semiHidden/>
    <w:qFormat/>
    <w:rPr>
      <w:rFonts w:eastAsia="Times New Roman"/>
      <w:kern w:val="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orlovaa9048851878@gmail.com</dc:creator>
  <cp:lastModifiedBy>orlovaa9048851878@gmail.com</cp:lastModifiedBy>
  <cp:revision>67</cp:revision>
  <cp:lastPrinted>2021-11-08T10:30:00Z</cp:lastPrinted>
  <dcterms:created xsi:type="dcterms:W3CDTF">2021-10-16T01:31:00Z</dcterms:created>
  <dcterms:modified xsi:type="dcterms:W3CDTF">2023-11-29T22:04:00Z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C7807B8C6C3E4B4BA08B9FC6757C7338</vt:lpwstr>
  </property>
</Properties>
</file>